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Lesson Plan:</w:t>
      </w:r>
      <w:r w:rsidRPr="001A5E27">
        <w:rPr>
          <w:rFonts w:eastAsia="Times New Roman"/>
          <w:color w:val="000000"/>
          <w:sz w:val="27"/>
          <w:szCs w:val="27"/>
        </w:rPr>
        <w:t> US Government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Objectives: The students will</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I.</w:t>
      </w:r>
      <w:r w:rsidRPr="001A5E27">
        <w:rPr>
          <w:rFonts w:eastAsia="Times New Roman"/>
          <w:color w:val="000000"/>
          <w:sz w:val="27"/>
          <w:szCs w:val="27"/>
        </w:rPr>
        <w:t> identify the principles of American democracy;</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II.</w:t>
      </w:r>
      <w:r w:rsidRPr="001A5E27">
        <w:rPr>
          <w:rFonts w:eastAsia="Times New Roman"/>
          <w:color w:val="000000"/>
          <w:sz w:val="27"/>
          <w:szCs w:val="27"/>
        </w:rPr>
        <w:t> compare American democracy and authoritarianism.</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III.</w:t>
      </w:r>
      <w:r w:rsidRPr="001A5E27">
        <w:rPr>
          <w:rFonts w:eastAsia="Times New Roman"/>
          <w:color w:val="000000"/>
          <w:sz w:val="27"/>
          <w:szCs w:val="27"/>
        </w:rPr>
        <w:t> examine human rights around the world and evaluate the status of human rights in the United States.</w:t>
      </w:r>
      <w:r w:rsidRPr="001A5E27">
        <w:rPr>
          <w:rFonts w:eastAsia="Times New Roman"/>
          <w:color w:val="000000"/>
          <w:sz w:val="27"/>
          <w:szCs w:val="27"/>
        </w:rPr>
        <w:br/>
        <w:t> </w:t>
      </w:r>
      <w:r w:rsidRPr="001A5E27">
        <w:rPr>
          <w:rFonts w:eastAsia="Times New Roman"/>
          <w:color w:val="000000"/>
          <w:sz w:val="27"/>
          <w:szCs w:val="27"/>
        </w:rPr>
        <w:br/>
      </w:r>
      <w:r w:rsidRPr="001A5E27">
        <w:rPr>
          <w:rFonts w:eastAsia="Times New Roman"/>
          <w:b/>
          <w:bCs/>
          <w:color w:val="000000"/>
          <w:sz w:val="27"/>
          <w:szCs w:val="27"/>
        </w:rPr>
        <w:t>Topics: </w:t>
      </w:r>
      <w:r w:rsidRPr="001A5E27">
        <w:rPr>
          <w:rFonts w:eastAsia="Times New Roman"/>
          <w:color w:val="000000"/>
          <w:sz w:val="27"/>
          <w:szCs w:val="27"/>
        </w:rPr>
        <w:t>Defining democracy, comparing democracy and authoritarianism.</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Warm Up Activity (Anticipatory Set):</w:t>
      </w:r>
      <w:r w:rsidRPr="001A5E27">
        <w:rPr>
          <w:rFonts w:eastAsia="Times New Roman"/>
          <w:color w:val="000000"/>
          <w:sz w:val="27"/>
          <w:szCs w:val="27"/>
        </w:rPr>
        <w:t> Placemats: What is Democracy?</w:t>
      </w:r>
    </w:p>
    <w:tbl>
      <w:tblPr>
        <w:tblW w:w="5000" w:type="pct"/>
        <w:tblCellSpacing w:w="15" w:type="dxa"/>
        <w:tblCellMar>
          <w:left w:w="0" w:type="dxa"/>
          <w:right w:w="0" w:type="dxa"/>
        </w:tblCellMar>
        <w:tblLook w:val="04A0" w:firstRow="1" w:lastRow="0" w:firstColumn="1" w:lastColumn="0" w:noHBand="0" w:noVBand="1"/>
      </w:tblPr>
      <w:tblGrid>
        <w:gridCol w:w="4785"/>
        <w:gridCol w:w="4785"/>
      </w:tblGrid>
      <w:tr w:rsidR="001A5E27" w:rsidRPr="001A5E27" w:rsidTr="001A5E27">
        <w:trPr>
          <w:tblCellSpacing w:w="15" w:type="dxa"/>
        </w:trPr>
        <w:tc>
          <w:tcPr>
            <w:tcW w:w="0" w:type="auto"/>
            <w:gridSpan w:val="2"/>
            <w:tcMar>
              <w:top w:w="75" w:type="dxa"/>
              <w:left w:w="75" w:type="dxa"/>
              <w:bottom w:w="75" w:type="dxa"/>
              <w:right w:w="75" w:type="dxa"/>
            </w:tcMar>
            <w:vAlign w:val="center"/>
            <w:hideMark/>
          </w:tcPr>
          <w:p w:rsidR="001A5E27" w:rsidRPr="001A5E27" w:rsidRDefault="001A5E27" w:rsidP="001A5E27">
            <w:pPr>
              <w:spacing w:before="100" w:beforeAutospacing="1" w:after="100" w:afterAutospacing="1"/>
              <w:jc w:val="center"/>
              <w:rPr>
                <w:rFonts w:eastAsia="Times New Roman"/>
              </w:rPr>
            </w:pPr>
            <w:r w:rsidRPr="001A5E27">
              <w:rPr>
                <w:rFonts w:eastAsia="Times New Roman"/>
                <w:b/>
                <w:bCs/>
              </w:rPr>
              <w:t>The Placemat Activity</w:t>
            </w:r>
          </w:p>
        </w:tc>
      </w:tr>
      <w:tr w:rsidR="001A5E27" w:rsidRPr="001A5E27" w:rsidTr="001A5E27">
        <w:trPr>
          <w:tblCellSpacing w:w="15" w:type="dxa"/>
        </w:trPr>
        <w:tc>
          <w:tcPr>
            <w:tcW w:w="0" w:type="auto"/>
            <w:tcMar>
              <w:top w:w="75" w:type="dxa"/>
              <w:left w:w="75" w:type="dxa"/>
              <w:bottom w:w="75" w:type="dxa"/>
              <w:right w:w="7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A) Divide the class into teams of four students. </w:t>
            </w:r>
          </w:p>
          <w:p w:rsidR="001A5E27" w:rsidRPr="001A5E27" w:rsidRDefault="001A5E27" w:rsidP="001A5E27">
            <w:pPr>
              <w:spacing w:before="100" w:beforeAutospacing="1" w:after="100" w:afterAutospacing="1"/>
              <w:rPr>
                <w:rFonts w:eastAsia="Times New Roman"/>
              </w:rPr>
            </w:pPr>
            <w:r w:rsidRPr="001A5E27">
              <w:rPr>
                <w:rFonts w:eastAsia="Times New Roman"/>
              </w:rPr>
              <w:t>B) Distribute or have students create a "placemat," a single piece of paper divided into four sections and a center section.   </w:t>
            </w:r>
          </w:p>
          <w:p w:rsidR="001A5E27" w:rsidRPr="001A5E27" w:rsidRDefault="001A5E27" w:rsidP="001A5E27">
            <w:pPr>
              <w:spacing w:before="100" w:beforeAutospacing="1" w:after="100" w:afterAutospacing="1"/>
              <w:rPr>
                <w:rFonts w:eastAsia="Times New Roman"/>
              </w:rPr>
            </w:pPr>
            <w:r w:rsidRPr="001A5E27">
              <w:rPr>
                <w:rFonts w:eastAsia="Times New Roman"/>
              </w:rPr>
              <w:t>C) Have students write their names on the back. On the front, each student is in charge of one of the sections. The center will be filled in later. </w:t>
            </w:r>
          </w:p>
          <w:p w:rsidR="001A5E27" w:rsidRPr="001A5E27" w:rsidRDefault="001A5E27" w:rsidP="001A5E27">
            <w:pPr>
              <w:spacing w:before="100" w:beforeAutospacing="1" w:after="100" w:afterAutospacing="1"/>
              <w:rPr>
                <w:rFonts w:eastAsia="Times New Roman"/>
              </w:rPr>
            </w:pPr>
            <w:r w:rsidRPr="001A5E27">
              <w:rPr>
                <w:rFonts w:eastAsia="Times New Roman"/>
              </w:rPr>
              <w:t>D) Have students brainstorm the following topic: </w:t>
            </w:r>
            <w:r w:rsidRPr="001A5E27">
              <w:rPr>
                <w:rFonts w:eastAsia="Times New Roman"/>
                <w:b/>
                <w:bCs/>
              </w:rPr>
              <w:t>"List all the people places, ideas, concepts, symbols related to American Democracy that you can think of."</w:t>
            </w:r>
          </w:p>
        </w:tc>
        <w:tc>
          <w:tcPr>
            <w:tcW w:w="0" w:type="auto"/>
            <w:tcMar>
              <w:top w:w="75" w:type="dxa"/>
              <w:left w:w="75" w:type="dxa"/>
              <w:bottom w:w="75" w:type="dxa"/>
              <w:right w:w="75" w:type="dxa"/>
            </w:tcMar>
            <w:vAlign w:val="center"/>
            <w:hideMark/>
          </w:tcPr>
          <w:p w:rsidR="001A5E27" w:rsidRPr="001A5E27" w:rsidRDefault="001A5E27" w:rsidP="001A5E27">
            <w:pPr>
              <w:spacing w:before="100" w:beforeAutospacing="1" w:after="100" w:afterAutospacing="1"/>
              <w:jc w:val="center"/>
              <w:rPr>
                <w:rFonts w:eastAsia="Times New Roman"/>
              </w:rPr>
            </w:pPr>
            <w:r>
              <w:rPr>
                <w:rFonts w:eastAsia="Times New Roman"/>
                <w:noProof/>
              </w:rPr>
              <w:drawing>
                <wp:inline distT="0" distB="0" distL="0" distR="0">
                  <wp:extent cx="2914650" cy="1724025"/>
                  <wp:effectExtent l="0" t="0" r="0" b="9525"/>
                  <wp:docPr id="1" name="Picture 1" descr="http://cyberlearning-world.com/lessons/place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berlearning-world.com/lessons/place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724025"/>
                          </a:xfrm>
                          <a:prstGeom prst="rect">
                            <a:avLst/>
                          </a:prstGeom>
                          <a:noFill/>
                          <a:ln>
                            <a:noFill/>
                          </a:ln>
                        </pic:spPr>
                      </pic:pic>
                    </a:graphicData>
                  </a:graphic>
                </wp:inline>
              </w:drawing>
            </w:r>
          </w:p>
        </w:tc>
      </w:tr>
    </w:tbl>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E) Students who are non-verbally oriented should be permitted to draw pictures related to the topic.</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F) If students draw a total blank, have them thumb through the textbook scanning for photos and illustrations that can be used to spark their thinking so that they can insert something into their section of the placement.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G) Allow three minutes for the brainstorm period. (This will seem like a long time. Extend if needed). Once students have entered their concepts into their section, have them read or explain their entries to their group members.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lastRenderedPageBreak/>
        <w:t>H) Instruct the students to develop a definition of American Democracy that includes some aspect or element of each person's viewpoint. This definition should be entered in the center square of the placemat.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I) Have students choose a group "spokesperson" to read aloud the group's definition of American democracy.</w:t>
      </w:r>
      <w:r w:rsidRPr="001A5E27">
        <w:rPr>
          <w:rFonts w:eastAsia="Times New Roman"/>
          <w:color w:val="000000"/>
          <w:sz w:val="27"/>
          <w:szCs w:val="27"/>
        </w:rPr>
        <w:br/>
        <w:t>Variation: Allow students to place their final definitions on the board or on computers. Go around the room and discuss the elements that made up their definitions.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Variation on Procedure: Each student-section of the placemat can be topic specific. Examples: Student #1 might concentrate on leaders, student #2 on symbols, student #3 on historical events, student #4 on current events, etc. Then the group definition would be a new synthesis of ideas with student contributions as examples for the definition they created.</w:t>
      </w:r>
      <w:r w:rsidRPr="001A5E27">
        <w:rPr>
          <w:rFonts w:eastAsia="Times New Roman"/>
          <w:color w:val="000000"/>
          <w:sz w:val="27"/>
          <w:szCs w:val="27"/>
        </w:rPr>
        <w:br/>
        <w:t> </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Main Activity (Instructional Input):</w:t>
      </w:r>
      <w:r w:rsidRPr="001A5E27">
        <w:rPr>
          <w:rFonts w:eastAsia="Times New Roman"/>
          <w:color w:val="000000"/>
          <w:sz w:val="27"/>
          <w:szCs w:val="27"/>
        </w:rPr>
        <w:t> Lecture-Discussion: Principles of American Democracy</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A) Display the following concepts as part of a </w:t>
      </w:r>
      <w:hyperlink r:id="rId7" w:history="1">
        <w:r w:rsidRPr="001A5E27">
          <w:rPr>
            <w:rFonts w:eastAsia="Times New Roman"/>
            <w:color w:val="0000FF"/>
            <w:sz w:val="27"/>
            <w:szCs w:val="27"/>
            <w:u w:val="single"/>
          </w:rPr>
          <w:t>traditional lecture-discussion</w:t>
        </w:r>
      </w:hyperlink>
      <w:r w:rsidRPr="001A5E27">
        <w:rPr>
          <w:rFonts w:eastAsia="Times New Roman"/>
          <w:color w:val="000000"/>
          <w:sz w:val="27"/>
          <w:szCs w:val="27"/>
        </w:rPr>
        <w:t> or as a </w:t>
      </w:r>
      <w:hyperlink r:id="rId8" w:history="1">
        <w:r w:rsidRPr="001A5E27">
          <w:rPr>
            <w:rFonts w:eastAsia="Times New Roman"/>
            <w:color w:val="0000FF"/>
            <w:sz w:val="27"/>
            <w:szCs w:val="27"/>
            <w:u w:val="single"/>
          </w:rPr>
          <w:t>PowerPoint Presentation.</w:t>
        </w:r>
      </w:hyperlink>
    </w:p>
    <w:p w:rsidR="001A5E27" w:rsidRPr="001A5E27" w:rsidRDefault="001A5E27" w:rsidP="001A5E27">
      <w:pPr>
        <w:spacing w:before="100" w:beforeAutospacing="1" w:after="100" w:afterAutospacing="1"/>
        <w:jc w:val="center"/>
        <w:rPr>
          <w:rFonts w:eastAsia="Times New Roman"/>
          <w:color w:val="000000"/>
          <w:sz w:val="27"/>
          <w:szCs w:val="27"/>
        </w:rPr>
      </w:pPr>
      <w:r w:rsidRPr="001A5E27">
        <w:rPr>
          <w:rFonts w:eastAsia="Times New Roman"/>
          <w:color w:val="000000"/>
          <w:sz w:val="27"/>
          <w:szCs w:val="27"/>
        </w:rPr>
        <w:br/>
      </w:r>
      <w:r w:rsidRPr="001A5E27">
        <w:rPr>
          <w:rFonts w:eastAsia="Times New Roman"/>
          <w:b/>
          <w:bCs/>
          <w:color w:val="000000"/>
          <w:sz w:val="27"/>
          <w:szCs w:val="27"/>
        </w:rPr>
        <w:t>The Principles of American Democracy</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1) Free elections are used to select representatives of the people.</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2) The powers of government are based on the consent of the governed.</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3) Public questions are decided by the will of the majority.</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4) Rule of law guarantees rights and freedoms.</w:t>
      </w:r>
      <w:r w:rsidRPr="001A5E27">
        <w:rPr>
          <w:rFonts w:eastAsia="Times New Roman"/>
          <w:color w:val="000000"/>
          <w:sz w:val="27"/>
          <w:szCs w:val="27"/>
        </w:rPr>
        <w:br/>
        <w:t> </w:t>
      </w:r>
    </w:p>
    <w:p w:rsidR="001A5E27" w:rsidRPr="001A5E27" w:rsidRDefault="001A5E27" w:rsidP="001A5E27">
      <w:pPr>
        <w:numPr>
          <w:ilvl w:val="0"/>
          <w:numId w:val="1"/>
        </w:numPr>
        <w:spacing w:before="100" w:beforeAutospacing="1" w:after="100" w:afterAutospacing="1"/>
        <w:rPr>
          <w:rFonts w:eastAsia="Times New Roman"/>
          <w:color w:val="000000"/>
          <w:sz w:val="27"/>
          <w:szCs w:val="27"/>
        </w:rPr>
      </w:pPr>
      <w:r w:rsidRPr="001A5E27">
        <w:rPr>
          <w:rFonts w:eastAsia="Times New Roman"/>
          <w:color w:val="000000"/>
          <w:sz w:val="27"/>
          <w:szCs w:val="27"/>
        </w:rPr>
        <w:t>Freedom to live or travel anywhere in the US</w:t>
      </w:r>
    </w:p>
    <w:p w:rsidR="001A5E27" w:rsidRPr="001A5E27" w:rsidRDefault="001A5E27" w:rsidP="001A5E27">
      <w:pPr>
        <w:numPr>
          <w:ilvl w:val="0"/>
          <w:numId w:val="1"/>
        </w:numPr>
        <w:spacing w:before="100" w:beforeAutospacing="1" w:after="100" w:afterAutospacing="1"/>
        <w:rPr>
          <w:rFonts w:eastAsia="Times New Roman"/>
          <w:color w:val="000000"/>
          <w:sz w:val="27"/>
          <w:szCs w:val="27"/>
        </w:rPr>
      </w:pPr>
      <w:r w:rsidRPr="001A5E27">
        <w:rPr>
          <w:rFonts w:eastAsia="Times New Roman"/>
          <w:color w:val="000000"/>
          <w:sz w:val="27"/>
          <w:szCs w:val="27"/>
        </w:rPr>
        <w:t>Freedom to work at any job for which one qualifies.</w:t>
      </w:r>
    </w:p>
    <w:p w:rsidR="001A5E27" w:rsidRPr="001A5E27" w:rsidRDefault="001A5E27" w:rsidP="001A5E27">
      <w:pPr>
        <w:numPr>
          <w:ilvl w:val="0"/>
          <w:numId w:val="1"/>
        </w:numPr>
        <w:spacing w:before="100" w:beforeAutospacing="1" w:after="100" w:afterAutospacing="1"/>
        <w:rPr>
          <w:rFonts w:eastAsia="Times New Roman"/>
          <w:color w:val="000000"/>
          <w:sz w:val="27"/>
          <w:szCs w:val="27"/>
        </w:rPr>
      </w:pPr>
      <w:r w:rsidRPr="001A5E27">
        <w:rPr>
          <w:rFonts w:eastAsia="Times New Roman"/>
          <w:color w:val="000000"/>
          <w:sz w:val="27"/>
          <w:szCs w:val="27"/>
        </w:rPr>
        <w:t>Freedom to marry and raise a family.</w:t>
      </w:r>
    </w:p>
    <w:p w:rsidR="001A5E27" w:rsidRPr="001A5E27" w:rsidRDefault="001A5E27" w:rsidP="001A5E27">
      <w:pPr>
        <w:numPr>
          <w:ilvl w:val="0"/>
          <w:numId w:val="1"/>
        </w:numPr>
        <w:spacing w:before="100" w:beforeAutospacing="1" w:after="100" w:afterAutospacing="1"/>
        <w:rPr>
          <w:rFonts w:eastAsia="Times New Roman"/>
          <w:color w:val="000000"/>
          <w:sz w:val="27"/>
          <w:szCs w:val="27"/>
        </w:rPr>
      </w:pPr>
      <w:r w:rsidRPr="001A5E27">
        <w:rPr>
          <w:rFonts w:eastAsia="Times New Roman"/>
          <w:color w:val="000000"/>
          <w:sz w:val="27"/>
          <w:szCs w:val="27"/>
        </w:rPr>
        <w:t>Freedom to receive free education in public schools.</w:t>
      </w:r>
    </w:p>
    <w:p w:rsidR="001A5E27" w:rsidRPr="001A5E27" w:rsidRDefault="001A5E27" w:rsidP="001A5E27">
      <w:pPr>
        <w:numPr>
          <w:ilvl w:val="0"/>
          <w:numId w:val="1"/>
        </w:numPr>
        <w:spacing w:before="100" w:beforeAutospacing="1" w:after="100" w:afterAutospacing="1"/>
        <w:rPr>
          <w:rFonts w:eastAsia="Times New Roman"/>
          <w:color w:val="000000"/>
          <w:sz w:val="27"/>
          <w:szCs w:val="27"/>
        </w:rPr>
      </w:pPr>
      <w:r w:rsidRPr="001A5E27">
        <w:rPr>
          <w:rFonts w:eastAsia="Times New Roman"/>
          <w:color w:val="000000"/>
          <w:sz w:val="27"/>
          <w:szCs w:val="27"/>
        </w:rPr>
        <w:t>Freedom to join a political party, union, or other legal group.</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5) People retain the right to alter or abolish a government that becomes destructive and form a new government.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lastRenderedPageBreak/>
        <w:t>6) Equality under the law is promised for all citizens.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7) Majority rule will prevail with the rights of minorities protected.</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8) The organization of government is based on the separation of powers, which includes the concept of checks and balances.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B) Students should take notes for each of the above items.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 </w:t>
      </w:r>
      <w:r w:rsidRPr="001A5E27">
        <w:rPr>
          <w:rFonts w:eastAsia="Times New Roman"/>
          <w:color w:val="000000"/>
          <w:sz w:val="27"/>
          <w:szCs w:val="27"/>
        </w:rPr>
        <w:br/>
      </w:r>
      <w:r w:rsidRPr="001A5E27">
        <w:rPr>
          <w:rFonts w:eastAsia="Times New Roman"/>
          <w:b/>
          <w:bCs/>
          <w:color w:val="000000"/>
          <w:sz w:val="27"/>
          <w:szCs w:val="27"/>
        </w:rPr>
        <w:t>Examples (Modeling):</w:t>
      </w:r>
      <w:r w:rsidRPr="001A5E27">
        <w:rPr>
          <w:rFonts w:eastAsia="Times New Roman"/>
          <w:color w:val="000000"/>
          <w:sz w:val="27"/>
          <w:szCs w:val="27"/>
        </w:rPr>
        <w:t> Chart on Authoritarianism vs. Democracy</w:t>
      </w:r>
    </w:p>
    <w:p w:rsidR="001A5E27" w:rsidRPr="001A5E27" w:rsidRDefault="001A5E27" w:rsidP="001A5E27">
      <w:pPr>
        <w:spacing w:before="100" w:beforeAutospacing="1" w:after="100" w:afterAutospacing="1"/>
        <w:ind w:left="720" w:hanging="360"/>
        <w:rPr>
          <w:rFonts w:eastAsia="Times New Roman"/>
          <w:color w:val="000000"/>
          <w:sz w:val="27"/>
          <w:szCs w:val="27"/>
        </w:rPr>
      </w:pPr>
      <w:r w:rsidRPr="001A5E27">
        <w:rPr>
          <w:rFonts w:eastAsia="Times New Roman"/>
          <w:color w:val="000000"/>
          <w:sz w:val="27"/>
          <w:szCs w:val="27"/>
        </w:rPr>
        <w:t>A)</w:t>
      </w:r>
      <w:r w:rsidRPr="001A5E27">
        <w:rPr>
          <w:rFonts w:eastAsia="Times New Roman"/>
          <w:color w:val="000000"/>
          <w:sz w:val="14"/>
          <w:szCs w:val="14"/>
        </w:rPr>
        <w:t>    </w:t>
      </w:r>
      <w:r w:rsidRPr="001A5E27">
        <w:rPr>
          <w:rFonts w:eastAsia="Times New Roman"/>
          <w:color w:val="000000"/>
          <w:sz w:val="27"/>
          <w:szCs w:val="27"/>
        </w:rPr>
        <w:t>Have students copy the following elements into their notes or distribute as a worksheet: </w:t>
      </w:r>
      <w:r w:rsidRPr="001A5E27">
        <w:rPr>
          <w:rFonts w:eastAsia="Times New Roman"/>
          <w:color w:val="000000"/>
          <w:sz w:val="27"/>
          <w:szCs w:val="27"/>
        </w:rPr>
        <w:br/>
        <w:t>Available in </w:t>
      </w:r>
      <w:hyperlink r:id="rId9" w:history="1">
        <w:r w:rsidRPr="001A5E27">
          <w:rPr>
            <w:rFonts w:eastAsia="Times New Roman"/>
            <w:color w:val="0000FF"/>
            <w:sz w:val="27"/>
            <w:szCs w:val="27"/>
            <w:u w:val="single"/>
          </w:rPr>
          <w:t>Word 2000</w:t>
        </w:r>
      </w:hyperlink>
      <w:r w:rsidRPr="001A5E27">
        <w:rPr>
          <w:rFonts w:eastAsia="Times New Roman"/>
          <w:color w:val="000000"/>
          <w:sz w:val="27"/>
          <w:szCs w:val="27"/>
        </w:rPr>
        <w:t> or </w:t>
      </w:r>
      <w:hyperlink r:id="rId10" w:history="1">
        <w:r w:rsidRPr="001A5E27">
          <w:rPr>
            <w:rFonts w:eastAsia="Times New Roman"/>
            <w:color w:val="0000FF"/>
            <w:sz w:val="27"/>
            <w:szCs w:val="27"/>
            <w:u w:val="single"/>
          </w:rPr>
          <w:t>PDF format</w:t>
        </w:r>
      </w:hyperlink>
    </w:p>
    <w:tbl>
      <w:tblPr>
        <w:tblW w:w="5000" w:type="pct"/>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3321"/>
        <w:gridCol w:w="3119"/>
        <w:gridCol w:w="3040"/>
      </w:tblGrid>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jc w:val="center"/>
              <w:rPr>
                <w:rFonts w:eastAsia="Times New Roman"/>
              </w:rPr>
            </w:pPr>
            <w:r w:rsidRPr="001A5E27">
              <w:rPr>
                <w:rFonts w:eastAsia="Times New Roman"/>
                <w:b/>
                <w:bCs/>
              </w:rPr>
              <w:t>Principle</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jc w:val="center"/>
              <w:rPr>
                <w:rFonts w:eastAsia="Times New Roman"/>
              </w:rPr>
            </w:pPr>
            <w:r w:rsidRPr="001A5E27">
              <w:rPr>
                <w:rFonts w:eastAsia="Times New Roman"/>
                <w:b/>
                <w:bCs/>
              </w:rPr>
              <w:t>Authoritarian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jc w:val="center"/>
              <w:rPr>
                <w:rFonts w:eastAsia="Times New Roman"/>
              </w:rPr>
            </w:pPr>
            <w:r w:rsidRPr="001A5E27">
              <w:rPr>
                <w:rFonts w:eastAsia="Times New Roman"/>
                <w:b/>
                <w:bCs/>
              </w:rPr>
              <w:t>Representative </w:t>
            </w:r>
          </w:p>
          <w:p w:rsidR="001A5E27" w:rsidRPr="001A5E27" w:rsidRDefault="001A5E27" w:rsidP="001A5E27">
            <w:pPr>
              <w:spacing w:before="100" w:beforeAutospacing="1" w:after="100" w:afterAutospacing="1"/>
              <w:jc w:val="center"/>
              <w:rPr>
                <w:rFonts w:eastAsia="Times New Roman"/>
              </w:rPr>
            </w:pPr>
            <w:r w:rsidRPr="001A5E27">
              <w:rPr>
                <w:rFonts w:eastAsia="Times New Roman"/>
                <w:b/>
                <w:bCs/>
              </w:rPr>
              <w:t>Democracy</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1) Extent of Government Power </w:t>
            </w:r>
            <w:r w:rsidRPr="001A5E27">
              <w:rPr>
                <w:rFonts w:eastAsia="Times New Roman"/>
              </w:rPr>
              <w:b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Government is not limited.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2) Control of Power </w:t>
            </w:r>
            <w:r w:rsidRPr="001A5E27">
              <w:rPr>
                <w:rFonts w:eastAsia="Times New Roman"/>
              </w:rPr>
              <w:b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Power is exercised by elected </w:t>
            </w:r>
            <w:r w:rsidRPr="001A5E27">
              <w:rPr>
                <w:rFonts w:eastAsia="Times New Roman"/>
              </w:rPr>
              <w:br/>
              <w:t>officials who are chosen by ballot.</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3) </w:t>
            </w:r>
            <w:r w:rsidRPr="001A5E27">
              <w:rPr>
                <w:rFonts w:eastAsia="Times New Roman"/>
              </w:rPr>
              <w:br/>
              <w:t> </w:t>
            </w:r>
          </w:p>
          <w:p w:rsidR="001A5E27" w:rsidRPr="001A5E27" w:rsidRDefault="001A5E27" w:rsidP="001A5E27">
            <w:pPr>
              <w:spacing w:before="100" w:beforeAutospacing="1" w:after="100" w:afterAutospacing="1"/>
              <w:rPr>
                <w:rFonts w:eastAsia="Times New Roman"/>
              </w:rPr>
            </w:pPr>
            <w:r w:rsidRPr="001A5E27">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Rights are not guaranteed in practice.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4) Elections </w:t>
            </w:r>
            <w:r w:rsidRPr="001A5E27">
              <w:rPr>
                <w:rFonts w:eastAsia="Times New Roman"/>
              </w:rPr>
              <w:br/>
              <w:t> </w:t>
            </w:r>
            <w:r w:rsidRPr="001A5E27">
              <w:rPr>
                <w:rFonts w:eastAsia="Times New Roman"/>
              </w:rPr>
              <w:b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5) </w:t>
            </w:r>
            <w:r w:rsidRPr="001A5E27">
              <w:rPr>
                <w:rFonts w:eastAsia="Times New Roman"/>
              </w:rPr>
              <w:br/>
              <w:t> </w:t>
            </w:r>
            <w:r w:rsidRPr="001A5E27">
              <w:rPr>
                <w:rFonts w:eastAsia="Times New Roman"/>
              </w:rPr>
              <w:b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Government and people are under the rule of law.</w:t>
            </w:r>
          </w:p>
        </w:tc>
      </w:tr>
      <w:tr w:rsidR="001A5E27" w:rsidRPr="001A5E27" w:rsidTr="001A5E27">
        <w:trPr>
          <w:tblCellSpacing w:w="15" w:type="dxa"/>
        </w:trPr>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6) </w:t>
            </w:r>
            <w:r w:rsidRPr="001A5E27">
              <w:rPr>
                <w:rFonts w:eastAsia="Times New Roman"/>
              </w:rPr>
              <w:br/>
              <w:t> </w:t>
            </w:r>
            <w:r w:rsidRPr="001A5E27">
              <w:rPr>
                <w:rFonts w:eastAsia="Times New Roman"/>
              </w:rPr>
              <w:br/>
              <w:t>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Force or threat of force are used frequently to keep peace.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5E27" w:rsidRPr="001A5E27" w:rsidRDefault="001A5E27" w:rsidP="001A5E27">
            <w:pPr>
              <w:spacing w:before="100" w:beforeAutospacing="1" w:after="100" w:afterAutospacing="1"/>
              <w:rPr>
                <w:rFonts w:eastAsia="Times New Roman"/>
              </w:rPr>
            </w:pPr>
            <w:r w:rsidRPr="001A5E27">
              <w:rPr>
                <w:rFonts w:eastAsia="Times New Roman"/>
              </w:rPr>
              <w:t> </w:t>
            </w:r>
          </w:p>
        </w:tc>
      </w:tr>
    </w:tbl>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 </w:t>
      </w:r>
      <w:r w:rsidRPr="001A5E27">
        <w:rPr>
          <w:rFonts w:eastAsia="Times New Roman"/>
          <w:color w:val="000000"/>
          <w:sz w:val="27"/>
          <w:szCs w:val="27"/>
        </w:rPr>
        <w:br/>
        <w:t> </w:t>
      </w:r>
      <w:r w:rsidRPr="001A5E27">
        <w:rPr>
          <w:rFonts w:eastAsia="Times New Roman"/>
          <w:b/>
          <w:bCs/>
          <w:color w:val="000000"/>
          <w:sz w:val="27"/>
          <w:szCs w:val="27"/>
        </w:rPr>
        <w:t>Check For Understanding:</w:t>
      </w:r>
      <w:r w:rsidRPr="001A5E27">
        <w:rPr>
          <w:rFonts w:eastAsia="Times New Roman"/>
          <w:color w:val="000000"/>
          <w:sz w:val="27"/>
          <w:szCs w:val="27"/>
        </w:rPr>
        <w:t> Reviewing the Chart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lastRenderedPageBreak/>
        <w:t>A) Review student responses to the chart above. The chart is available as a separate worksheet.</w:t>
      </w:r>
      <w:r w:rsidRPr="001A5E27">
        <w:rPr>
          <w:rFonts w:eastAsia="Times New Roman"/>
          <w:color w:val="000000"/>
          <w:sz w:val="27"/>
          <w:szCs w:val="27"/>
        </w:rPr>
        <w:br/>
        <w:t> </w:t>
      </w:r>
      <w:r w:rsidRPr="001A5E27">
        <w:rPr>
          <w:rFonts w:eastAsia="Times New Roman"/>
          <w:color w:val="000000"/>
          <w:sz w:val="27"/>
          <w:szCs w:val="27"/>
        </w:rPr>
        <w:br/>
        <w:t>B) As you review the chart, ask students to discuss examples in history or in the news for each entry in the chart.</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C) </w:t>
      </w:r>
      <w:hyperlink r:id="rId11" w:history="1">
        <w:r w:rsidRPr="001A5E27">
          <w:rPr>
            <w:rFonts w:eastAsia="Times New Roman"/>
            <w:color w:val="0000FF"/>
            <w:sz w:val="27"/>
            <w:szCs w:val="27"/>
            <w:u w:val="single"/>
          </w:rPr>
          <w:t>Answers to the chart are available here.</w:t>
        </w:r>
      </w:hyperlink>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Guided Practice:</w:t>
      </w:r>
      <w:r w:rsidRPr="001A5E27">
        <w:rPr>
          <w:rFonts w:eastAsia="Times New Roman"/>
          <w:color w:val="000000"/>
          <w:sz w:val="27"/>
          <w:szCs w:val="27"/>
        </w:rPr>
        <w:t> Human Rights on the Web</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A) Choose the following nations to study (nations are listed alphabetically) or choose others:</w:t>
      </w:r>
      <w:r w:rsidRPr="001A5E27">
        <w:rPr>
          <w:rFonts w:eastAsia="Times New Roman"/>
          <w:color w:val="000000"/>
          <w:sz w:val="27"/>
          <w:szCs w:val="27"/>
        </w:rPr>
        <w:br/>
        <w:t> </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North Korea</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Iraq</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China</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Serbia</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Burma (Myanmar)</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Libya</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Cuba</w:t>
      </w:r>
    </w:p>
    <w:p w:rsidR="001A5E27" w:rsidRPr="001A5E27" w:rsidRDefault="001A5E27" w:rsidP="001A5E27">
      <w:pPr>
        <w:numPr>
          <w:ilvl w:val="0"/>
          <w:numId w:val="2"/>
        </w:numPr>
        <w:spacing w:before="100" w:beforeAutospacing="1" w:after="100" w:afterAutospacing="1"/>
        <w:rPr>
          <w:rFonts w:eastAsia="Times New Roman"/>
          <w:color w:val="000000"/>
          <w:sz w:val="27"/>
          <w:szCs w:val="27"/>
        </w:rPr>
      </w:pPr>
      <w:r w:rsidRPr="001A5E27">
        <w:rPr>
          <w:rFonts w:eastAsia="Times New Roman"/>
          <w:color w:val="000000"/>
          <w:sz w:val="27"/>
          <w:szCs w:val="27"/>
        </w:rPr>
        <w:t>Rwanda</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C) Assign groups of four one of the nations listed. Print and distribute the key elements of the human rights record of the assigned nation to the group members.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Creative Writing:</w:t>
      </w:r>
      <w:r w:rsidRPr="001A5E27">
        <w:rPr>
          <w:rFonts w:eastAsia="Times New Roman"/>
          <w:color w:val="000000"/>
          <w:sz w:val="27"/>
          <w:szCs w:val="27"/>
        </w:rPr>
        <w:t> Have students write a letter to an imaginary child or fellow student in the country assigned to their group. The students can write a group-letter using the computer. Have the students describe what life and politics are like in the united States, and have them describe how they perceive human rights to be in the nation of their "pen pal." If your school has a web site, post student letters on the site and allow for discussion of human rights records in these nations and in the United States as well.</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To view a set of letters from and to authoritarian countries such as China, Cuba, and Iraq, visit the North Hagerstown High School student project entitled "Letters From America" at </w:t>
      </w:r>
      <w:hyperlink r:id="rId12" w:history="1">
        <w:r w:rsidRPr="001A5E27">
          <w:rPr>
            <w:rFonts w:eastAsia="Times New Roman"/>
            <w:color w:val="0000FF"/>
            <w:sz w:val="27"/>
            <w:szCs w:val="27"/>
            <w:u w:val="single"/>
          </w:rPr>
          <w:t>http://www.cyberlearning-world.com/letters/freedom.htm</w:t>
        </w:r>
      </w:hyperlink>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Homework (Independent Practice):</w:t>
      </w:r>
      <w:r w:rsidRPr="001A5E27">
        <w:rPr>
          <w:rFonts w:eastAsia="Times New Roman"/>
          <w:color w:val="000000"/>
          <w:sz w:val="27"/>
          <w:szCs w:val="27"/>
        </w:rPr>
        <w:t> Democracy and Authoritarianism In The News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 xml:space="preserve">Have students watch a news broadcast or read the newspaper overnight. have them list three examples of democracy and three examples of authoritarianism with a sentence </w:t>
      </w:r>
      <w:r w:rsidRPr="001A5E27">
        <w:rPr>
          <w:rFonts w:eastAsia="Times New Roman"/>
          <w:color w:val="000000"/>
          <w:sz w:val="27"/>
          <w:szCs w:val="27"/>
        </w:rPr>
        <w:lastRenderedPageBreak/>
        <w:t>for each example. Compare student responses during following classes.</w:t>
      </w:r>
      <w:r w:rsidRPr="001A5E27">
        <w:rPr>
          <w:rFonts w:eastAsia="Times New Roman"/>
          <w:color w:val="000000"/>
          <w:sz w:val="27"/>
          <w:szCs w:val="27"/>
        </w:rPr>
        <w:br/>
        <w:t> </w:t>
      </w:r>
      <w:r w:rsidRPr="001A5E27">
        <w:rPr>
          <w:rFonts w:eastAsia="Times New Roman"/>
          <w:color w:val="000000"/>
          <w:sz w:val="27"/>
          <w:szCs w:val="27"/>
        </w:rPr>
        <w:br/>
      </w:r>
      <w:r w:rsidRPr="001A5E27">
        <w:rPr>
          <w:rFonts w:eastAsia="Times New Roman"/>
          <w:b/>
          <w:bCs/>
          <w:color w:val="000000"/>
          <w:sz w:val="27"/>
          <w:szCs w:val="27"/>
        </w:rPr>
        <w:t>Wrap-Up Activity (Closure):</w:t>
      </w:r>
      <w:r w:rsidRPr="001A5E27">
        <w:rPr>
          <w:rFonts w:eastAsia="Times New Roman"/>
          <w:color w:val="000000"/>
          <w:sz w:val="27"/>
          <w:szCs w:val="27"/>
        </w:rPr>
        <w:t> How Democratic Is the US?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Have students write a short essay that evaluates American democracy. Have them describe the strengths and weaknesses of American democracy in comparison with other nations around the world.</w:t>
      </w:r>
      <w:r w:rsidRPr="001A5E27">
        <w:rPr>
          <w:rFonts w:eastAsia="Times New Roman"/>
          <w:color w:val="000000"/>
          <w:sz w:val="27"/>
          <w:szCs w:val="27"/>
        </w:rPr>
        <w:br/>
        <w:t> </w:t>
      </w:r>
      <w:r w:rsidRPr="001A5E27">
        <w:rPr>
          <w:rFonts w:eastAsia="Times New Roman"/>
          <w:color w:val="000000"/>
          <w:sz w:val="27"/>
          <w:szCs w:val="27"/>
        </w:rPr>
        <w:br/>
      </w:r>
      <w:r w:rsidRPr="001A5E27">
        <w:rPr>
          <w:rFonts w:eastAsia="Times New Roman"/>
          <w:b/>
          <w:bCs/>
          <w:color w:val="000000"/>
          <w:sz w:val="27"/>
          <w:szCs w:val="27"/>
        </w:rPr>
        <w:t>Evaluation: The lesson will be evaluated by:</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I. the accuracy of student's written responses;</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b/>
          <w:bCs/>
          <w:color w:val="000000"/>
          <w:sz w:val="27"/>
          <w:szCs w:val="27"/>
        </w:rPr>
        <w:t>II. student's scores on future tests and quizzes.</w:t>
      </w:r>
      <w:r w:rsidRPr="001A5E27">
        <w:rPr>
          <w:rFonts w:eastAsia="Times New Roman"/>
          <w:color w:val="000000"/>
          <w:sz w:val="27"/>
          <w:szCs w:val="27"/>
        </w:rPr>
        <w:br/>
        <w:t> </w:t>
      </w:r>
      <w:r w:rsidRPr="001A5E27">
        <w:rPr>
          <w:rFonts w:eastAsia="Times New Roman"/>
          <w:color w:val="000000"/>
          <w:sz w:val="27"/>
          <w:szCs w:val="27"/>
        </w:rPr>
        <w:br/>
        <w:t> </w:t>
      </w:r>
    </w:p>
    <w:p w:rsidR="001A5E27" w:rsidRPr="001A5E27" w:rsidRDefault="001A5E27" w:rsidP="001A5E27">
      <w:pPr>
        <w:spacing w:before="100" w:beforeAutospacing="1" w:after="100" w:afterAutospacing="1"/>
        <w:rPr>
          <w:rFonts w:eastAsia="Times New Roman"/>
          <w:color w:val="000000"/>
          <w:sz w:val="27"/>
          <w:szCs w:val="27"/>
        </w:rPr>
      </w:pPr>
      <w:r w:rsidRPr="001A5E27">
        <w:rPr>
          <w:rFonts w:eastAsia="Times New Roman"/>
          <w:color w:val="000000"/>
          <w:sz w:val="27"/>
          <w:szCs w:val="27"/>
        </w:rPr>
        <w:t> </w:t>
      </w:r>
    </w:p>
    <w:p w:rsidR="001A5E27" w:rsidRPr="001A5E27" w:rsidRDefault="001A5E27" w:rsidP="001A5E27">
      <w:pPr>
        <w:rPr>
          <w:rFonts w:eastAsia="Times New Roman"/>
        </w:rPr>
      </w:pPr>
      <w:r w:rsidRPr="001A5E27">
        <w:rPr>
          <w:rFonts w:eastAsia="Times New Roman"/>
        </w:rPr>
        <w:pict>
          <v:rect id="_x0000_i1025" style="width:0;height:1.5pt" o:hralign="center" o:hrstd="t" o:hrnoshade="t" o:hr="t" fillcolor="black" stroked="f"/>
        </w:pict>
      </w:r>
    </w:p>
    <w:p w:rsidR="001A5E27" w:rsidRPr="001A5E27" w:rsidRDefault="001A5E27" w:rsidP="001A5E27">
      <w:pPr>
        <w:spacing w:before="100" w:beforeAutospacing="1" w:after="100" w:afterAutospacing="1"/>
        <w:jc w:val="center"/>
        <w:rPr>
          <w:rFonts w:eastAsia="Times New Roman"/>
          <w:color w:val="000000"/>
          <w:sz w:val="27"/>
          <w:szCs w:val="27"/>
        </w:rPr>
      </w:pPr>
      <w:r w:rsidRPr="001A5E27">
        <w:rPr>
          <w:rFonts w:ascii="Arial" w:eastAsia="Times New Roman" w:hAnsi="Arial" w:cs="Arial"/>
          <w:b/>
          <w:bCs/>
          <w:color w:val="000000"/>
          <w:sz w:val="20"/>
          <w:szCs w:val="20"/>
        </w:rPr>
        <w:t>George Cassutto's </w:t>
      </w:r>
      <w:hyperlink r:id="rId13" w:history="1">
        <w:r w:rsidRPr="001A5E27">
          <w:rPr>
            <w:rFonts w:ascii="Arial" w:eastAsia="Times New Roman" w:hAnsi="Arial" w:cs="Arial"/>
            <w:b/>
            <w:bCs/>
            <w:color w:val="0000FF"/>
            <w:sz w:val="20"/>
            <w:szCs w:val="20"/>
            <w:u w:val="single"/>
          </w:rPr>
          <w:t>Cyberlearning World</w:t>
        </w:r>
      </w:hyperlink>
    </w:p>
    <w:p w:rsidR="001A5E27" w:rsidRPr="001A5E27" w:rsidRDefault="001A5E27" w:rsidP="001A5E27">
      <w:pPr>
        <w:spacing w:before="100" w:beforeAutospacing="1" w:after="100" w:afterAutospacing="1"/>
        <w:jc w:val="center"/>
        <w:rPr>
          <w:rFonts w:eastAsia="Times New Roman"/>
          <w:color w:val="000000"/>
          <w:sz w:val="27"/>
          <w:szCs w:val="27"/>
        </w:rPr>
      </w:pPr>
      <w:r w:rsidRPr="001A5E27">
        <w:rPr>
          <w:rFonts w:ascii="System" w:eastAsia="Times New Roman" w:hAnsi="System"/>
          <w:color w:val="000000"/>
          <w:sz w:val="20"/>
          <w:szCs w:val="20"/>
        </w:rPr>
        <w:t>     [</w:t>
      </w:r>
      <w:hyperlink r:id="rId14" w:history="1">
        <w:r w:rsidRPr="001A5E27">
          <w:rPr>
            <w:rFonts w:ascii="System" w:eastAsia="Times New Roman" w:hAnsi="System"/>
            <w:color w:val="0000FF"/>
            <w:sz w:val="20"/>
            <w:szCs w:val="20"/>
            <w:u w:val="single"/>
          </w:rPr>
          <w:t>Lesson Plan of the Day</w:t>
        </w:r>
      </w:hyperlink>
      <w:r w:rsidRPr="001A5E27">
        <w:rPr>
          <w:rFonts w:ascii="System" w:eastAsia="Times New Roman" w:hAnsi="System"/>
          <w:color w:val="000000"/>
          <w:sz w:val="20"/>
          <w:szCs w:val="20"/>
        </w:rPr>
        <w:t>]     [</w:t>
      </w:r>
      <w:hyperlink r:id="rId15" w:history="1">
        <w:r w:rsidRPr="001A5E27">
          <w:rPr>
            <w:rFonts w:ascii="System" w:eastAsia="Times New Roman" w:hAnsi="System"/>
            <w:color w:val="0000FF"/>
            <w:sz w:val="20"/>
            <w:szCs w:val="20"/>
            <w:u w:val="single"/>
          </w:rPr>
          <w:t>Cassutto Memorial</w:t>
        </w:r>
      </w:hyperlink>
      <w:r w:rsidRPr="001A5E27">
        <w:rPr>
          <w:rFonts w:ascii="System" w:eastAsia="Times New Roman" w:hAnsi="System"/>
          <w:color w:val="000000"/>
          <w:sz w:val="20"/>
          <w:szCs w:val="20"/>
        </w:rPr>
        <w:t>]    [</w:t>
      </w:r>
      <w:hyperlink r:id="rId16" w:history="1">
        <w:r w:rsidRPr="001A5E27">
          <w:rPr>
            <w:rFonts w:ascii="System" w:eastAsia="Times New Roman" w:hAnsi="System"/>
            <w:color w:val="0000FF"/>
            <w:sz w:val="20"/>
            <w:szCs w:val="20"/>
            <w:u w:val="single"/>
          </w:rPr>
          <w:t>About the Author</w:t>
        </w:r>
      </w:hyperlink>
      <w:r w:rsidRPr="001A5E27">
        <w:rPr>
          <w:rFonts w:ascii="System" w:eastAsia="Times New Roman" w:hAnsi="System"/>
          <w:color w:val="000000"/>
          <w:sz w:val="20"/>
          <w:szCs w:val="20"/>
        </w:rPr>
        <w:t>]    [</w:t>
      </w:r>
      <w:hyperlink r:id="rId17" w:history="1">
        <w:r w:rsidRPr="001A5E27">
          <w:rPr>
            <w:rFonts w:ascii="System" w:eastAsia="Times New Roman" w:hAnsi="System"/>
            <w:color w:val="0000FF"/>
            <w:sz w:val="20"/>
            <w:szCs w:val="20"/>
            <w:u w:val="single"/>
          </w:rPr>
          <w:t>Search</w:t>
        </w:r>
      </w:hyperlink>
      <w:r w:rsidRPr="001A5E27">
        <w:rPr>
          <w:rFonts w:ascii="System" w:eastAsia="Times New Roman" w:hAnsi="System"/>
          <w:color w:val="000000"/>
          <w:sz w:val="20"/>
          <w:szCs w:val="20"/>
        </w:rPr>
        <w:t>]    [</w:t>
      </w:r>
      <w:hyperlink r:id="rId18" w:tgtFrame="_blank" w:history="1">
        <w:r w:rsidRPr="001A5E27">
          <w:rPr>
            <w:rFonts w:ascii="System" w:eastAsia="Times New Roman" w:hAnsi="System"/>
            <w:color w:val="0000FF"/>
            <w:sz w:val="20"/>
            <w:szCs w:val="20"/>
            <w:u w:val="single"/>
          </w:rPr>
          <w:t>Civics Lesson Plans</w:t>
        </w:r>
      </w:hyperlink>
      <w:r w:rsidRPr="001A5E27">
        <w:rPr>
          <w:rFonts w:ascii="System" w:eastAsia="Times New Roman" w:hAnsi="System"/>
          <w:color w:val="000000"/>
          <w:sz w:val="20"/>
          <w:szCs w:val="20"/>
        </w:rPr>
        <w:t>]</w:t>
      </w:r>
    </w:p>
    <w:tbl>
      <w:tblPr>
        <w:tblW w:w="5000" w:type="pct"/>
        <w:jc w:val="center"/>
        <w:tblCellSpacing w:w="15" w:type="dxa"/>
        <w:tblBorders>
          <w:top w:val="outset" w:sz="6" w:space="0" w:color="0000FF"/>
          <w:left w:val="outset" w:sz="6" w:space="0" w:color="0000FF"/>
          <w:bottom w:val="outset" w:sz="6" w:space="0" w:color="0000FF"/>
          <w:right w:val="outset" w:sz="6" w:space="0" w:color="0000FF"/>
        </w:tblBorders>
        <w:shd w:val="clear" w:color="auto" w:fill="00FFFF"/>
        <w:tblCellMar>
          <w:top w:w="15" w:type="dxa"/>
          <w:left w:w="15" w:type="dxa"/>
          <w:bottom w:w="15" w:type="dxa"/>
          <w:right w:w="15" w:type="dxa"/>
        </w:tblCellMar>
        <w:tblLook w:val="04A0" w:firstRow="1" w:lastRow="0" w:firstColumn="1" w:lastColumn="0" w:noHBand="0" w:noVBand="1"/>
      </w:tblPr>
      <w:tblGrid>
        <w:gridCol w:w="9480"/>
      </w:tblGrid>
      <w:tr w:rsidR="001A5E27" w:rsidRPr="001A5E27" w:rsidTr="001A5E27">
        <w:trPr>
          <w:tblCellSpacing w:w="15" w:type="dxa"/>
          <w:jc w:val="center"/>
        </w:trPr>
        <w:tc>
          <w:tcPr>
            <w:tcW w:w="0" w:type="auto"/>
            <w:tcBorders>
              <w:top w:val="outset" w:sz="6" w:space="0" w:color="0000FF"/>
              <w:left w:val="outset" w:sz="6" w:space="0" w:color="0000FF"/>
              <w:bottom w:val="outset" w:sz="6" w:space="0" w:color="0000FF"/>
              <w:right w:val="outset" w:sz="6" w:space="0" w:color="0000FF"/>
            </w:tcBorders>
            <w:shd w:val="clear" w:color="auto" w:fill="00FFFF"/>
            <w:vAlign w:val="center"/>
            <w:hideMark/>
          </w:tcPr>
          <w:p w:rsidR="001A5E27" w:rsidRPr="001A5E27" w:rsidRDefault="001A5E27" w:rsidP="001A5E27">
            <w:pPr>
              <w:rPr>
                <w:rFonts w:eastAsia="Times New Roman"/>
              </w:rPr>
            </w:pPr>
            <w:r w:rsidRPr="001A5E27">
              <w:rPr>
                <w:rFonts w:eastAsia="Times New Roman"/>
              </w:rPr>
              <w:t>You can check out our latest </w:t>
            </w:r>
            <w:hyperlink r:id="rId19" w:history="1">
              <w:r w:rsidRPr="001A5E27">
                <w:rPr>
                  <w:rFonts w:eastAsia="Times New Roman"/>
                  <w:color w:val="0000FF"/>
                  <w:u w:val="single"/>
                </w:rPr>
                <w:t>SAP Certification</w:t>
              </w:r>
            </w:hyperlink>
            <w:r w:rsidRPr="001A5E27">
              <w:rPr>
                <w:rFonts w:eastAsia="Times New Roman"/>
              </w:rPr>
              <w:t> kit and </w:t>
            </w:r>
            <w:hyperlink r:id="rId20" w:history="1">
              <w:r w:rsidRPr="001A5E27">
                <w:rPr>
                  <w:rFonts w:eastAsia="Times New Roman"/>
                  <w:color w:val="0000FF"/>
                  <w:u w:val="single"/>
                </w:rPr>
                <w:t>MCPD</w:t>
              </w:r>
            </w:hyperlink>
            <w:r w:rsidRPr="001A5E27">
              <w:rPr>
                <w:rFonts w:eastAsia="Times New Roman"/>
              </w:rPr>
              <w:t> Certification dumps written by our certified teams to help you pass. You can also purchase testking </w:t>
            </w:r>
            <w:hyperlink r:id="rId21" w:history="1">
              <w:r w:rsidRPr="001A5E27">
                <w:rPr>
                  <w:rFonts w:eastAsia="Times New Roman"/>
                  <w:color w:val="0000FF"/>
                  <w:u w:val="single"/>
                </w:rPr>
                <w:t>ccie certification</w:t>
              </w:r>
            </w:hyperlink>
            <w:r w:rsidRPr="001A5E27">
              <w:rPr>
                <w:rFonts w:eastAsia="Times New Roman"/>
              </w:rPr>
              <w:t> dumps, audio exam of </w:t>
            </w:r>
            <w:hyperlink r:id="rId22" w:history="1">
              <w:r w:rsidRPr="001A5E27">
                <w:rPr>
                  <w:rFonts w:eastAsia="Times New Roman"/>
                  <w:color w:val="0000FF"/>
                  <w:u w:val="single"/>
                </w:rPr>
                <w:t>650-367</w:t>
              </w:r>
            </w:hyperlink>
            <w:r w:rsidRPr="001A5E27">
              <w:rPr>
                <w:rFonts w:eastAsia="Times New Roman"/>
              </w:rPr>
              <w:t> and testking </w:t>
            </w:r>
            <w:hyperlink r:id="rId23" w:history="1">
              <w:r w:rsidRPr="001A5E27">
                <w:rPr>
                  <w:rFonts w:eastAsia="Times New Roman"/>
                  <w:color w:val="0000FF"/>
                  <w:u w:val="single"/>
                </w:rPr>
                <w:t>642-642</w:t>
              </w:r>
            </w:hyperlink>
            <w:r w:rsidRPr="001A5E27">
              <w:rPr>
                <w:rFonts w:eastAsia="Times New Roman"/>
              </w:rPr>
              <w:t> training practice test guide.</w:t>
            </w:r>
          </w:p>
        </w:tc>
      </w:tr>
    </w:tbl>
    <w:p w:rsidR="00003B13" w:rsidRDefault="00003B13">
      <w:bookmarkStart w:id="0" w:name="_GoBack"/>
      <w:bookmarkEnd w:id="0"/>
    </w:p>
    <w:sectPr w:rsidR="0000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95AA2"/>
    <w:multiLevelType w:val="multilevel"/>
    <w:tmpl w:val="A34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5A0795"/>
    <w:multiLevelType w:val="multilevel"/>
    <w:tmpl w:val="30B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27"/>
    <w:rsid w:val="00003B13"/>
    <w:rsid w:val="001A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E27"/>
  </w:style>
  <w:style w:type="paragraph" w:styleId="NormalWeb">
    <w:name w:val="Normal (Web)"/>
    <w:basedOn w:val="Normal"/>
    <w:uiPriority w:val="99"/>
    <w:unhideWhenUsed/>
    <w:rsid w:val="001A5E2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A5E27"/>
    <w:rPr>
      <w:color w:val="0000FF"/>
      <w:u w:val="single"/>
    </w:rPr>
  </w:style>
  <w:style w:type="paragraph" w:styleId="BodyText">
    <w:name w:val="Body Text"/>
    <w:basedOn w:val="Normal"/>
    <w:link w:val="BodyTextChar"/>
    <w:uiPriority w:val="99"/>
    <w:semiHidden/>
    <w:unhideWhenUsed/>
    <w:rsid w:val="001A5E27"/>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1A5E27"/>
    <w:rPr>
      <w:rFonts w:eastAsia="Times New Roman"/>
    </w:rPr>
  </w:style>
  <w:style w:type="paragraph" w:styleId="BalloonText">
    <w:name w:val="Balloon Text"/>
    <w:basedOn w:val="Normal"/>
    <w:link w:val="BalloonTextChar"/>
    <w:uiPriority w:val="99"/>
    <w:semiHidden/>
    <w:unhideWhenUsed/>
    <w:rsid w:val="001A5E27"/>
    <w:rPr>
      <w:rFonts w:ascii="Tahoma" w:hAnsi="Tahoma" w:cs="Tahoma"/>
      <w:sz w:val="16"/>
      <w:szCs w:val="16"/>
    </w:rPr>
  </w:style>
  <w:style w:type="character" w:customStyle="1" w:styleId="BalloonTextChar">
    <w:name w:val="Balloon Text Char"/>
    <w:basedOn w:val="DefaultParagraphFont"/>
    <w:link w:val="BalloonText"/>
    <w:uiPriority w:val="99"/>
    <w:semiHidden/>
    <w:rsid w:val="001A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5E27"/>
  </w:style>
  <w:style w:type="paragraph" w:styleId="NormalWeb">
    <w:name w:val="Normal (Web)"/>
    <w:basedOn w:val="Normal"/>
    <w:uiPriority w:val="99"/>
    <w:unhideWhenUsed/>
    <w:rsid w:val="001A5E27"/>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A5E27"/>
    <w:rPr>
      <w:color w:val="0000FF"/>
      <w:u w:val="single"/>
    </w:rPr>
  </w:style>
  <w:style w:type="paragraph" w:styleId="BodyText">
    <w:name w:val="Body Text"/>
    <w:basedOn w:val="Normal"/>
    <w:link w:val="BodyTextChar"/>
    <w:uiPriority w:val="99"/>
    <w:semiHidden/>
    <w:unhideWhenUsed/>
    <w:rsid w:val="001A5E27"/>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1A5E27"/>
    <w:rPr>
      <w:rFonts w:eastAsia="Times New Roman"/>
    </w:rPr>
  </w:style>
  <w:style w:type="paragraph" w:styleId="BalloonText">
    <w:name w:val="Balloon Text"/>
    <w:basedOn w:val="Normal"/>
    <w:link w:val="BalloonTextChar"/>
    <w:uiPriority w:val="99"/>
    <w:semiHidden/>
    <w:unhideWhenUsed/>
    <w:rsid w:val="001A5E27"/>
    <w:rPr>
      <w:rFonts w:ascii="Tahoma" w:hAnsi="Tahoma" w:cs="Tahoma"/>
      <w:sz w:val="16"/>
      <w:szCs w:val="16"/>
    </w:rPr>
  </w:style>
  <w:style w:type="character" w:customStyle="1" w:styleId="BalloonTextChar">
    <w:name w:val="Balloon Text Char"/>
    <w:basedOn w:val="DefaultParagraphFont"/>
    <w:link w:val="BalloonText"/>
    <w:uiPriority w:val="99"/>
    <w:semiHidden/>
    <w:rsid w:val="001A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learning-world.com/lessons/civics/dem_auth.ppt" TargetMode="External"/><Relationship Id="rId13" Type="http://schemas.openxmlformats.org/officeDocument/2006/relationships/hyperlink" Target="http://www.cyberlearning-world.com/" TargetMode="External"/><Relationship Id="rId18" Type="http://schemas.openxmlformats.org/officeDocument/2006/relationships/hyperlink" Target="http://www.teaching-point.net/cgi-bin/shopper.exe?multipreadd=action&amp;keys=H-X-CIV-TM-DL,H-X-CIV-TM-DVD,H-X-CIV-SUB,H-X-CIV-CS,H-X-CIV-SA-DL,H-X-CIV-SA,H-X-CIV-MT&amp;template=NewTemplates/civics.html" TargetMode="External"/><Relationship Id="rId3" Type="http://schemas.microsoft.com/office/2007/relationships/stylesWithEffects" Target="stylesWithEffects.xml"/><Relationship Id="rId21" Type="http://schemas.openxmlformats.org/officeDocument/2006/relationships/hyperlink" Target="http://www.examsheets.com/certification/CCIE.htm" TargetMode="External"/><Relationship Id="rId7" Type="http://schemas.openxmlformats.org/officeDocument/2006/relationships/hyperlink" Target="http://www.cyberlearning-world.com/lessons/civics/dem_auth_files/frame.htm" TargetMode="External"/><Relationship Id="rId12" Type="http://schemas.openxmlformats.org/officeDocument/2006/relationships/hyperlink" Target="http://www.cyberlearning-world.com/letters/freedom.htm" TargetMode="External"/><Relationship Id="rId17" Type="http://schemas.openxmlformats.org/officeDocument/2006/relationships/hyperlink" Target="http://www.cyberlearning-world.com/search.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yberlearning-world.com/casspers.htm" TargetMode="External"/><Relationship Id="rId20" Type="http://schemas.openxmlformats.org/officeDocument/2006/relationships/hyperlink" Target="http://www.certkiller.com/MCPD-certification-training.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yberlearning-world.com/lessons/chart.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berlearning-world.com/memorial/dadmom1.htm" TargetMode="External"/><Relationship Id="rId23" Type="http://schemas.openxmlformats.org/officeDocument/2006/relationships/hyperlink" Target="http://www.test-kings.eu/exam/642-642.html" TargetMode="External"/><Relationship Id="rId10" Type="http://schemas.openxmlformats.org/officeDocument/2006/relationships/hyperlink" Target="http://cyberlearning-world.com/lessons/civics/auth_demo_chart.pdf" TargetMode="External"/><Relationship Id="rId19" Type="http://schemas.openxmlformats.org/officeDocument/2006/relationships/hyperlink" Target="http://www.test-king.com/cert-SAP.htm" TargetMode="External"/><Relationship Id="rId4" Type="http://schemas.openxmlformats.org/officeDocument/2006/relationships/settings" Target="settings.xml"/><Relationship Id="rId9" Type="http://schemas.openxmlformats.org/officeDocument/2006/relationships/hyperlink" Target="http://cyberlearning-world.com/lessons/civics/auth_demo_chart.doc" TargetMode="External"/><Relationship Id="rId14" Type="http://schemas.openxmlformats.org/officeDocument/2006/relationships/hyperlink" Target="http://www.cyberlearning-world.com/lessons/lpotd.htm" TargetMode="External"/><Relationship Id="rId22" Type="http://schemas.openxmlformats.org/officeDocument/2006/relationships/hyperlink" Target="http://www.testkings.mobi/650-367-ex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2013-04-15T21:14:00Z</dcterms:created>
  <dcterms:modified xsi:type="dcterms:W3CDTF">2013-04-15T21:15:00Z</dcterms:modified>
</cp:coreProperties>
</file>